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1D04" w14:textId="734469EE" w:rsidR="009B1659" w:rsidRPr="0080040F" w:rsidRDefault="00ED5B1B" w:rsidP="00BB68B5">
      <w:pPr>
        <w:jc w:val="left"/>
        <w:rPr>
          <w:b/>
          <w:bCs/>
          <w:sz w:val="28"/>
          <w:szCs w:val="28"/>
        </w:rPr>
      </w:pPr>
      <w:r w:rsidRPr="0080040F">
        <w:rPr>
          <w:rFonts w:hint="eastAsia"/>
          <w:b/>
          <w:bCs/>
          <w:sz w:val="28"/>
          <w:szCs w:val="28"/>
        </w:rPr>
        <w:t xml:space="preserve">別添　</w:t>
      </w:r>
      <w:r w:rsidR="00412ED9" w:rsidRPr="0080040F">
        <w:rPr>
          <w:rFonts w:hint="eastAsia"/>
          <w:b/>
          <w:bCs/>
          <w:sz w:val="28"/>
          <w:szCs w:val="28"/>
        </w:rPr>
        <w:t>個人情報の</w:t>
      </w:r>
      <w:r w:rsidRPr="0080040F">
        <w:rPr>
          <w:rFonts w:hint="eastAsia"/>
          <w:b/>
          <w:bCs/>
          <w:sz w:val="28"/>
          <w:szCs w:val="28"/>
        </w:rPr>
        <w:t>安全管理</w:t>
      </w:r>
      <w:r w:rsidR="00821060" w:rsidRPr="0080040F">
        <w:rPr>
          <w:rFonts w:hint="eastAsia"/>
          <w:b/>
          <w:bCs/>
          <w:sz w:val="28"/>
          <w:szCs w:val="28"/>
        </w:rPr>
        <w:t>措置</w:t>
      </w:r>
    </w:p>
    <w:p w14:paraId="11491E3D" w14:textId="393E8EC2" w:rsidR="009B1659" w:rsidRPr="0080040F" w:rsidRDefault="009B1659" w:rsidP="009B1659"/>
    <w:p w14:paraId="0334EB10" w14:textId="24A5126F" w:rsidR="00BB68B5" w:rsidRPr="0080040F" w:rsidRDefault="00BB68B5" w:rsidP="00BB68B5">
      <w:r w:rsidRPr="0080040F">
        <w:rPr>
          <w:rFonts w:hint="eastAsia"/>
        </w:rPr>
        <w:t>当社は、利用者</w:t>
      </w:r>
      <w:r w:rsidR="007933EE" w:rsidRPr="0080040F">
        <w:rPr>
          <w:rFonts w:hint="eastAsia"/>
        </w:rPr>
        <w:t>等</w:t>
      </w:r>
      <w:r w:rsidRPr="0080040F">
        <w:rPr>
          <w:rFonts w:hint="eastAsia"/>
        </w:rPr>
        <w:t>の個人情報を正確かつ最新の内容に保つよう努めるとともに、基本方針および個人情報の取扱規程を策定して、</w:t>
      </w:r>
      <w:r w:rsidR="00651A75" w:rsidRPr="0080040F">
        <w:rPr>
          <w:rFonts w:hint="eastAsia"/>
        </w:rPr>
        <w:t>以下の</w:t>
      </w:r>
      <w:r w:rsidRPr="0080040F">
        <w:rPr>
          <w:rFonts w:hint="eastAsia"/>
        </w:rPr>
        <w:t>必要かつ適切な安全管理措置を講じます。</w:t>
      </w:r>
    </w:p>
    <w:p w14:paraId="202A713F" w14:textId="77777777" w:rsidR="00BB68B5" w:rsidRPr="0080040F" w:rsidRDefault="00BB68B5" w:rsidP="00BB68B5"/>
    <w:p w14:paraId="17474CB7" w14:textId="77777777" w:rsidR="00BB68B5" w:rsidRPr="0080040F" w:rsidRDefault="00BB68B5" w:rsidP="00BB68B5">
      <w:pPr>
        <w:pStyle w:val="a3"/>
        <w:numPr>
          <w:ilvl w:val="0"/>
          <w:numId w:val="6"/>
        </w:numPr>
        <w:ind w:leftChars="0"/>
      </w:pPr>
      <w:r w:rsidRPr="0080040F">
        <w:rPr>
          <w:rFonts w:hint="eastAsia"/>
        </w:rPr>
        <w:t>基本方針の策定</w:t>
      </w:r>
    </w:p>
    <w:p w14:paraId="2556D642" w14:textId="596F0B09" w:rsidR="00BB68B5" w:rsidRPr="0080040F" w:rsidRDefault="00BB68B5" w:rsidP="00BB68B5">
      <w:r w:rsidRPr="0080040F">
        <w:rPr>
          <w:rFonts w:hint="eastAsia"/>
        </w:rPr>
        <w:t>個人情報の適正な取扱</w:t>
      </w:r>
      <w:r w:rsidR="000A1257" w:rsidRPr="0080040F">
        <w:rPr>
          <w:rFonts w:hint="eastAsia"/>
        </w:rPr>
        <w:t>い</w:t>
      </w:r>
      <w:r w:rsidR="00651A75" w:rsidRPr="0080040F">
        <w:rPr>
          <w:rFonts w:hint="eastAsia"/>
        </w:rPr>
        <w:t>の</w:t>
      </w:r>
      <w:r w:rsidRPr="0080040F">
        <w:rPr>
          <w:rFonts w:hint="eastAsia"/>
        </w:rPr>
        <w:t>確保のた</w:t>
      </w:r>
      <w:r w:rsidR="00651A75" w:rsidRPr="0080040F">
        <w:rPr>
          <w:rFonts w:hint="eastAsia"/>
        </w:rPr>
        <w:t>めに</w:t>
      </w:r>
      <w:r w:rsidRPr="0080040F">
        <w:rPr>
          <w:rFonts w:hint="eastAsia"/>
        </w:rPr>
        <w:t>、関係法令・ガイドライン等</w:t>
      </w:r>
      <w:r w:rsidR="00651A75" w:rsidRPr="0080040F">
        <w:rPr>
          <w:rFonts w:hint="eastAsia"/>
        </w:rPr>
        <w:t>の</w:t>
      </w:r>
      <w:r w:rsidR="000A1257" w:rsidRPr="0080040F">
        <w:rPr>
          <w:rFonts w:hint="eastAsia"/>
        </w:rPr>
        <w:t>遵守</w:t>
      </w:r>
      <w:r w:rsidRPr="0080040F">
        <w:rPr>
          <w:rFonts w:hint="eastAsia"/>
        </w:rPr>
        <w:t>、質問及び苦情処理の窓口等について基本方針</w:t>
      </w:r>
      <w:r w:rsidR="00651A75" w:rsidRPr="0080040F">
        <w:rPr>
          <w:rFonts w:hint="eastAsia"/>
        </w:rPr>
        <w:t>を</w:t>
      </w:r>
      <w:r w:rsidRPr="0080040F">
        <w:rPr>
          <w:rFonts w:hint="eastAsia"/>
        </w:rPr>
        <w:t>策定</w:t>
      </w:r>
    </w:p>
    <w:p w14:paraId="0F666A49" w14:textId="77777777" w:rsidR="00BB68B5" w:rsidRPr="0080040F" w:rsidRDefault="00BB68B5" w:rsidP="00BB68B5"/>
    <w:p w14:paraId="670830DC" w14:textId="77777777" w:rsidR="00BB68B5" w:rsidRPr="0080040F" w:rsidRDefault="00BB68B5" w:rsidP="00BB68B5">
      <w:pPr>
        <w:pStyle w:val="a3"/>
        <w:numPr>
          <w:ilvl w:val="0"/>
          <w:numId w:val="6"/>
        </w:numPr>
        <w:ind w:leftChars="0"/>
      </w:pPr>
      <w:r w:rsidRPr="0080040F">
        <w:rPr>
          <w:rFonts w:hint="eastAsia"/>
        </w:rPr>
        <w:t>個人情報の取扱いに係る規律の整備</w:t>
      </w:r>
    </w:p>
    <w:p w14:paraId="4047468E" w14:textId="140747D7" w:rsidR="00BB68B5" w:rsidRPr="0080040F" w:rsidRDefault="00BB68B5" w:rsidP="00BB68B5">
      <w:r w:rsidRPr="0080040F">
        <w:rPr>
          <w:rFonts w:hint="eastAsia"/>
        </w:rPr>
        <w:t>取得、利用、保存、提供、削除、廃棄等の段階ごと</w:t>
      </w:r>
      <w:r w:rsidR="00651A75" w:rsidRPr="0080040F">
        <w:rPr>
          <w:rFonts w:hint="eastAsia"/>
        </w:rPr>
        <w:t>の</w:t>
      </w:r>
      <w:r w:rsidRPr="0080040F">
        <w:rPr>
          <w:rFonts w:hint="eastAsia"/>
        </w:rPr>
        <w:t>、取扱方法、責任者・担当者及びその任務について個人情報の取扱規程を策定</w:t>
      </w:r>
    </w:p>
    <w:p w14:paraId="096A9F3D" w14:textId="77777777" w:rsidR="00BB68B5" w:rsidRPr="0080040F" w:rsidRDefault="00BB68B5" w:rsidP="00BB68B5"/>
    <w:p w14:paraId="5A6B9EFB" w14:textId="77777777" w:rsidR="00BB68B5" w:rsidRPr="0080040F" w:rsidRDefault="00BB68B5" w:rsidP="00BB68B5">
      <w:pPr>
        <w:pStyle w:val="a3"/>
        <w:numPr>
          <w:ilvl w:val="0"/>
          <w:numId w:val="6"/>
        </w:numPr>
        <w:ind w:leftChars="0"/>
      </w:pPr>
      <w:r w:rsidRPr="0080040F">
        <w:rPr>
          <w:rFonts w:hint="eastAsia"/>
        </w:rPr>
        <w:t>組織的安全管理措置</w:t>
      </w:r>
    </w:p>
    <w:p w14:paraId="6DBEE962" w14:textId="765BC856" w:rsidR="00BB68B5" w:rsidRPr="0080040F" w:rsidRDefault="002803C4" w:rsidP="00BB68B5">
      <w:r w:rsidRPr="0080040F">
        <w:rPr>
          <w:rFonts w:hint="eastAsia"/>
        </w:rPr>
        <w:t>・</w:t>
      </w:r>
      <w:r w:rsidR="00BB68B5" w:rsidRPr="0080040F">
        <w:rPr>
          <w:rFonts w:hint="eastAsia"/>
        </w:rPr>
        <w:t>個人情報の取扱</w:t>
      </w:r>
      <w:r w:rsidRPr="0080040F">
        <w:rPr>
          <w:rFonts w:hint="eastAsia"/>
        </w:rPr>
        <w:t>い</w:t>
      </w:r>
      <w:r w:rsidR="00BB68B5" w:rsidRPr="0080040F">
        <w:rPr>
          <w:rFonts w:hint="eastAsia"/>
        </w:rPr>
        <w:t>に関する責任者を設置するとともに、個人情報を取り扱う従業者及び当該従業者が取扱う個人情報の範囲を明確化し、法</w:t>
      </w:r>
      <w:r w:rsidRPr="0080040F">
        <w:rPr>
          <w:rFonts w:hint="eastAsia"/>
        </w:rPr>
        <w:t>もしくは</w:t>
      </w:r>
      <w:r w:rsidR="00BB68B5" w:rsidRPr="0080040F">
        <w:rPr>
          <w:rFonts w:hint="eastAsia"/>
        </w:rPr>
        <w:t>取扱規程に違反している事実または兆候を把握した場合</w:t>
      </w:r>
      <w:r w:rsidR="008164F1" w:rsidRPr="0080040F">
        <w:rPr>
          <w:rFonts w:hint="eastAsia"/>
        </w:rPr>
        <w:t>に、</w:t>
      </w:r>
      <w:r w:rsidR="00BB68B5" w:rsidRPr="0080040F">
        <w:rPr>
          <w:rFonts w:hint="eastAsia"/>
        </w:rPr>
        <w:t>責任者への報告連絡体制を整備</w:t>
      </w:r>
    </w:p>
    <w:p w14:paraId="02B9C4A0" w14:textId="3FD3E7E2" w:rsidR="00BB68B5" w:rsidRPr="0080040F" w:rsidRDefault="002803C4" w:rsidP="00BB68B5">
      <w:r w:rsidRPr="0080040F">
        <w:rPr>
          <w:rFonts w:hint="eastAsia"/>
        </w:rPr>
        <w:t>・</w:t>
      </w:r>
      <w:r w:rsidR="00BB68B5" w:rsidRPr="0080040F">
        <w:rPr>
          <w:rFonts w:hint="eastAsia"/>
        </w:rPr>
        <w:t>個人情報の取扱状況について定期的</w:t>
      </w:r>
      <w:r w:rsidR="008164F1" w:rsidRPr="0080040F">
        <w:rPr>
          <w:rFonts w:hint="eastAsia"/>
        </w:rPr>
        <w:t>な</w:t>
      </w:r>
      <w:r w:rsidR="00BB68B5" w:rsidRPr="0080040F">
        <w:rPr>
          <w:rFonts w:hint="eastAsia"/>
        </w:rPr>
        <w:t>自己点検</w:t>
      </w:r>
      <w:r w:rsidR="008164F1" w:rsidRPr="0080040F">
        <w:rPr>
          <w:rFonts w:hint="eastAsia"/>
        </w:rPr>
        <w:t>の</w:t>
      </w:r>
      <w:r w:rsidR="00BB68B5" w:rsidRPr="0080040F">
        <w:rPr>
          <w:rFonts w:hint="eastAsia"/>
        </w:rPr>
        <w:t>実施、他部署や外部の者による監査</w:t>
      </w:r>
      <w:r w:rsidR="008164F1" w:rsidRPr="0080040F">
        <w:rPr>
          <w:rFonts w:hint="eastAsia"/>
        </w:rPr>
        <w:t>の実施</w:t>
      </w:r>
    </w:p>
    <w:p w14:paraId="3F73953B" w14:textId="35D168E6" w:rsidR="001E2AEB" w:rsidRPr="0080040F" w:rsidRDefault="001E2AEB" w:rsidP="00BB68B5">
      <w:r w:rsidRPr="0080040F">
        <w:rPr>
          <w:rFonts w:hint="eastAsia"/>
        </w:rPr>
        <w:t>・漏えい事案等に対応する体制の整備</w:t>
      </w:r>
    </w:p>
    <w:p w14:paraId="2BB8CE0C" w14:textId="77777777" w:rsidR="00BB68B5" w:rsidRPr="0080040F" w:rsidRDefault="00BB68B5" w:rsidP="00BB68B5"/>
    <w:p w14:paraId="6BC5645F" w14:textId="77777777" w:rsidR="00BB68B5" w:rsidRPr="0080040F" w:rsidRDefault="00BB68B5" w:rsidP="00BB68B5">
      <w:pPr>
        <w:pStyle w:val="a3"/>
        <w:numPr>
          <w:ilvl w:val="0"/>
          <w:numId w:val="6"/>
        </w:numPr>
        <w:ind w:leftChars="0"/>
      </w:pPr>
      <w:r w:rsidRPr="0080040F">
        <w:rPr>
          <w:rFonts w:hint="eastAsia"/>
        </w:rPr>
        <w:t>人的安全管理措置</w:t>
      </w:r>
    </w:p>
    <w:p w14:paraId="0EA88255" w14:textId="60A2CC39" w:rsidR="00BB68B5" w:rsidRPr="0080040F" w:rsidRDefault="002803C4" w:rsidP="00BB68B5">
      <w:r w:rsidRPr="0080040F">
        <w:rPr>
          <w:rFonts w:hint="eastAsia"/>
        </w:rPr>
        <w:t>・</w:t>
      </w:r>
      <w:r w:rsidR="00BB68B5" w:rsidRPr="0080040F">
        <w:rPr>
          <w:rFonts w:hint="eastAsia"/>
        </w:rPr>
        <w:t>個人情報の取扱</w:t>
      </w:r>
      <w:r w:rsidRPr="0080040F">
        <w:rPr>
          <w:rFonts w:hint="eastAsia"/>
        </w:rPr>
        <w:t>い</w:t>
      </w:r>
      <w:r w:rsidR="00BB68B5" w:rsidRPr="0080040F">
        <w:rPr>
          <w:rFonts w:hint="eastAsia"/>
        </w:rPr>
        <w:t>に関する留意事項について、従業者</w:t>
      </w:r>
      <w:r w:rsidR="001E2AEB" w:rsidRPr="0080040F">
        <w:rPr>
          <w:rFonts w:hint="eastAsia"/>
        </w:rPr>
        <w:t>への周知徹底、教育及び</w:t>
      </w:r>
      <w:r w:rsidR="00BB68B5" w:rsidRPr="0080040F">
        <w:rPr>
          <w:rFonts w:hint="eastAsia"/>
        </w:rPr>
        <w:t>定期的な研修</w:t>
      </w:r>
      <w:r w:rsidR="008164F1" w:rsidRPr="0080040F">
        <w:rPr>
          <w:rFonts w:hint="eastAsia"/>
        </w:rPr>
        <w:t>の</w:t>
      </w:r>
      <w:r w:rsidR="00BB68B5" w:rsidRPr="0080040F">
        <w:rPr>
          <w:rFonts w:hint="eastAsia"/>
        </w:rPr>
        <w:t>実施</w:t>
      </w:r>
    </w:p>
    <w:p w14:paraId="21C1BC6C" w14:textId="4AD4287A" w:rsidR="00BB68B5" w:rsidRPr="0080040F" w:rsidRDefault="002803C4" w:rsidP="00BB68B5">
      <w:r w:rsidRPr="0080040F">
        <w:rPr>
          <w:rFonts w:hint="eastAsia"/>
        </w:rPr>
        <w:t>・</w:t>
      </w:r>
      <w:r w:rsidR="00BB68B5" w:rsidRPr="0080040F">
        <w:rPr>
          <w:rFonts w:hint="eastAsia"/>
        </w:rPr>
        <w:t>個人情報</w:t>
      </w:r>
      <w:r w:rsidR="008164F1" w:rsidRPr="0080040F">
        <w:rPr>
          <w:rFonts w:hint="eastAsia"/>
        </w:rPr>
        <w:t>の</w:t>
      </w:r>
      <w:r w:rsidR="00BB68B5" w:rsidRPr="0080040F">
        <w:rPr>
          <w:rFonts w:hint="eastAsia"/>
        </w:rPr>
        <w:t>秘密保持に関する事項を就業規則</w:t>
      </w:r>
      <w:r w:rsidR="00E01CFE" w:rsidRPr="0080040F">
        <w:rPr>
          <w:rFonts w:hint="eastAsia"/>
        </w:rPr>
        <w:t>および誓約書</w:t>
      </w:r>
      <w:r w:rsidR="00BB68B5" w:rsidRPr="0080040F">
        <w:rPr>
          <w:rFonts w:hint="eastAsia"/>
        </w:rPr>
        <w:t>に記載</w:t>
      </w:r>
    </w:p>
    <w:p w14:paraId="20664A49" w14:textId="74CDA8DB" w:rsidR="00BB68B5" w:rsidRPr="0080040F" w:rsidRDefault="001E2AEB" w:rsidP="00BB68B5">
      <w:r w:rsidRPr="0080040F">
        <w:rPr>
          <w:rFonts w:hint="eastAsia"/>
        </w:rPr>
        <w:t>・従業者の</w:t>
      </w:r>
      <w:r w:rsidR="00346C22" w:rsidRPr="0080040F">
        <w:rPr>
          <w:rFonts w:hint="eastAsia"/>
        </w:rPr>
        <w:t>個人情報保護にかかる</w:t>
      </w:r>
      <w:r w:rsidRPr="0080040F">
        <w:rPr>
          <w:rFonts w:hint="eastAsia"/>
        </w:rPr>
        <w:t>役割・責任等の明確化</w:t>
      </w:r>
    </w:p>
    <w:p w14:paraId="137B25DB" w14:textId="77777777" w:rsidR="001E2AEB" w:rsidRPr="0080040F" w:rsidRDefault="001E2AEB" w:rsidP="00BB68B5"/>
    <w:p w14:paraId="0F3C9E33" w14:textId="77777777" w:rsidR="00BB68B5" w:rsidRPr="0080040F" w:rsidRDefault="00BB68B5" w:rsidP="00BB68B5">
      <w:pPr>
        <w:pStyle w:val="a3"/>
        <w:numPr>
          <w:ilvl w:val="0"/>
          <w:numId w:val="6"/>
        </w:numPr>
        <w:ind w:leftChars="0"/>
      </w:pPr>
      <w:r w:rsidRPr="0080040F">
        <w:rPr>
          <w:rFonts w:hint="eastAsia"/>
        </w:rPr>
        <w:t>物理的安全管理措置</w:t>
      </w:r>
    </w:p>
    <w:p w14:paraId="01D6F2F8" w14:textId="5CC9F8DB" w:rsidR="008164F1" w:rsidRPr="0080040F" w:rsidRDefault="002803C4" w:rsidP="00BB68B5">
      <w:r w:rsidRPr="0080040F">
        <w:rPr>
          <w:rFonts w:hint="eastAsia"/>
        </w:rPr>
        <w:t>・</w:t>
      </w:r>
      <w:r w:rsidR="00BB68B5" w:rsidRPr="0080040F">
        <w:rPr>
          <w:rFonts w:hint="eastAsia"/>
        </w:rPr>
        <w:t>個人情報</w:t>
      </w:r>
      <w:r w:rsidR="001E2AEB" w:rsidRPr="0080040F">
        <w:rPr>
          <w:rFonts w:hint="eastAsia"/>
        </w:rPr>
        <w:t>の</w:t>
      </w:r>
      <w:r w:rsidR="00BB68B5" w:rsidRPr="0080040F">
        <w:rPr>
          <w:rFonts w:hint="eastAsia"/>
        </w:rPr>
        <w:t>取扱区域にお</w:t>
      </w:r>
      <w:r w:rsidR="008164F1" w:rsidRPr="0080040F">
        <w:rPr>
          <w:rFonts w:hint="eastAsia"/>
        </w:rPr>
        <w:t>ける</w:t>
      </w:r>
      <w:r w:rsidR="00BB68B5" w:rsidRPr="0080040F">
        <w:rPr>
          <w:rFonts w:hint="eastAsia"/>
        </w:rPr>
        <w:t>、従業者の入退室管理及び持ち込む機器等の制限</w:t>
      </w:r>
    </w:p>
    <w:p w14:paraId="238DCF8A" w14:textId="7B5E800B" w:rsidR="00BB68B5" w:rsidRPr="0080040F" w:rsidRDefault="008164F1" w:rsidP="00BB68B5">
      <w:r w:rsidRPr="0080040F">
        <w:rPr>
          <w:rFonts w:hint="eastAsia"/>
        </w:rPr>
        <w:t>・</w:t>
      </w:r>
      <w:r w:rsidR="00BB68B5" w:rsidRPr="0080040F">
        <w:rPr>
          <w:rFonts w:hint="eastAsia"/>
        </w:rPr>
        <w:t>権限を有しない者による個人情報の閲覧</w:t>
      </w:r>
      <w:r w:rsidR="001E2AEB" w:rsidRPr="0080040F">
        <w:rPr>
          <w:rFonts w:hint="eastAsia"/>
        </w:rPr>
        <w:t>防止</w:t>
      </w:r>
      <w:r w:rsidR="00BB68B5" w:rsidRPr="0080040F">
        <w:rPr>
          <w:rFonts w:hint="eastAsia"/>
        </w:rPr>
        <w:t>措置</w:t>
      </w:r>
      <w:r w:rsidRPr="0080040F">
        <w:rPr>
          <w:rFonts w:hint="eastAsia"/>
        </w:rPr>
        <w:t>の</w:t>
      </w:r>
      <w:r w:rsidR="00BB68B5" w:rsidRPr="0080040F">
        <w:rPr>
          <w:rFonts w:hint="eastAsia"/>
        </w:rPr>
        <w:t>実施</w:t>
      </w:r>
    </w:p>
    <w:p w14:paraId="78AC8888" w14:textId="2BD37182" w:rsidR="00791F8F" w:rsidRPr="0080040F" w:rsidRDefault="00DA5FBF" w:rsidP="00BB68B5">
      <w:r w:rsidRPr="0080040F">
        <w:rPr>
          <w:rFonts w:hint="eastAsia"/>
        </w:rPr>
        <w:t>・</w:t>
      </w:r>
      <w:r w:rsidR="00BB68B5" w:rsidRPr="0080040F">
        <w:rPr>
          <w:rFonts w:hint="eastAsia"/>
        </w:rPr>
        <w:t>個人情報を取扱う機器、電子媒体及び書類等の盗難または紛失等を防止するための</w:t>
      </w:r>
      <w:r w:rsidR="00791F8F" w:rsidRPr="0080040F">
        <w:rPr>
          <w:rFonts w:hint="eastAsia"/>
        </w:rPr>
        <w:t>施錠・暗号化等の</w:t>
      </w:r>
      <w:r w:rsidR="00BB68B5" w:rsidRPr="0080040F">
        <w:rPr>
          <w:rFonts w:hint="eastAsia"/>
        </w:rPr>
        <w:t>措置</w:t>
      </w:r>
      <w:r w:rsidR="001E2AEB" w:rsidRPr="0080040F">
        <w:rPr>
          <w:rFonts w:hint="eastAsia"/>
        </w:rPr>
        <w:t>の</w:t>
      </w:r>
      <w:r w:rsidR="00791F8F" w:rsidRPr="0080040F">
        <w:rPr>
          <w:rFonts w:hint="eastAsia"/>
        </w:rPr>
        <w:t>実施</w:t>
      </w:r>
    </w:p>
    <w:p w14:paraId="6EF70911" w14:textId="77777777" w:rsidR="00BB68B5" w:rsidRPr="0080040F" w:rsidRDefault="00BB68B5" w:rsidP="00BB68B5"/>
    <w:p w14:paraId="1623B103" w14:textId="133CE4E2" w:rsidR="00BB68B5" w:rsidRPr="0080040F" w:rsidRDefault="00BB68B5" w:rsidP="00BB68B5">
      <w:pPr>
        <w:pStyle w:val="a3"/>
        <w:numPr>
          <w:ilvl w:val="0"/>
          <w:numId w:val="6"/>
        </w:numPr>
        <w:ind w:leftChars="0"/>
      </w:pPr>
      <w:r w:rsidRPr="0080040F">
        <w:rPr>
          <w:rFonts w:hint="eastAsia"/>
        </w:rPr>
        <w:t>技術的安全管理措置</w:t>
      </w:r>
    </w:p>
    <w:p w14:paraId="222573E4" w14:textId="7055EB3B" w:rsidR="0079078C" w:rsidRPr="0080040F" w:rsidRDefault="0079078C" w:rsidP="0079078C">
      <w:r w:rsidRPr="0080040F">
        <w:rPr>
          <w:rFonts w:hint="eastAsia"/>
        </w:rPr>
        <w:t>・個人情報の管理区分の設定及びアクセス制御</w:t>
      </w:r>
    </w:p>
    <w:p w14:paraId="724A7FDA" w14:textId="51A94680" w:rsidR="00BB68B5" w:rsidRPr="0080040F" w:rsidRDefault="00DA5FBF" w:rsidP="00BB68B5">
      <w:r w:rsidRPr="0080040F">
        <w:rPr>
          <w:rFonts w:hint="eastAsia"/>
        </w:rPr>
        <w:t>・</w:t>
      </w:r>
      <w:r w:rsidR="00BB68B5" w:rsidRPr="0080040F">
        <w:rPr>
          <w:rFonts w:hint="eastAsia"/>
        </w:rPr>
        <w:t>個人情報データベース</w:t>
      </w:r>
      <w:r w:rsidR="0079078C" w:rsidRPr="0080040F">
        <w:rPr>
          <w:rFonts w:hint="eastAsia"/>
        </w:rPr>
        <w:t>への</w:t>
      </w:r>
      <w:r w:rsidR="00791F8F" w:rsidRPr="0080040F">
        <w:rPr>
          <w:rFonts w:hint="eastAsia"/>
        </w:rPr>
        <w:t>アクセス</w:t>
      </w:r>
      <w:r w:rsidR="0079078C" w:rsidRPr="0080040F">
        <w:rPr>
          <w:rFonts w:hint="eastAsia"/>
        </w:rPr>
        <w:t>権限の管理</w:t>
      </w:r>
    </w:p>
    <w:p w14:paraId="0B0390EE" w14:textId="01C267D2" w:rsidR="0079078C" w:rsidRPr="0080040F" w:rsidRDefault="0079078C" w:rsidP="00BB68B5">
      <w:r w:rsidRPr="0080040F">
        <w:rPr>
          <w:rFonts w:hint="eastAsia"/>
        </w:rPr>
        <w:t>・個人情報の漏えい・毀損等防止策</w:t>
      </w:r>
    </w:p>
    <w:p w14:paraId="7102BACB" w14:textId="57961DB1" w:rsidR="00624C67" w:rsidRPr="0080040F" w:rsidRDefault="00DA5FBF" w:rsidP="00BB68B5">
      <w:r w:rsidRPr="0080040F">
        <w:rPr>
          <w:rFonts w:hint="eastAsia"/>
        </w:rPr>
        <w:t>・</w:t>
      </w:r>
      <w:r w:rsidR="00BB68B5" w:rsidRPr="0080040F">
        <w:rPr>
          <w:rFonts w:hint="eastAsia"/>
        </w:rPr>
        <w:t>外部からの不正アクセスまたは不正ソフトウェアから保護する仕組みを導入</w:t>
      </w:r>
    </w:p>
    <w:p w14:paraId="0EE2AFA7" w14:textId="77777777" w:rsidR="00E01CFE" w:rsidRPr="0080040F" w:rsidRDefault="00E01CFE" w:rsidP="00BB68B5"/>
    <w:p w14:paraId="6EE4F551" w14:textId="5E12EC0A" w:rsidR="00624C67" w:rsidRPr="0080040F" w:rsidRDefault="00624C67" w:rsidP="00BB68B5">
      <w:r w:rsidRPr="0080040F">
        <w:rPr>
          <w:rFonts w:hint="eastAsia"/>
        </w:rPr>
        <w:t>20</w:t>
      </w:r>
      <w:r w:rsidR="00FC38A9">
        <w:rPr>
          <w:rFonts w:hint="eastAsia"/>
        </w:rPr>
        <w:t>23</w:t>
      </w:r>
      <w:r w:rsidRPr="0080040F">
        <w:rPr>
          <w:rFonts w:hint="eastAsia"/>
        </w:rPr>
        <w:t>年</w:t>
      </w:r>
      <w:r w:rsidR="00FC38A9">
        <w:rPr>
          <w:rFonts w:hint="eastAsia"/>
        </w:rPr>
        <w:t>11</w:t>
      </w:r>
      <w:r w:rsidRPr="0080040F">
        <w:rPr>
          <w:rFonts w:hint="eastAsia"/>
        </w:rPr>
        <w:t>月</w:t>
      </w:r>
      <w:r w:rsidR="00FC38A9">
        <w:rPr>
          <w:rFonts w:hint="eastAsia"/>
        </w:rPr>
        <w:t>1</w:t>
      </w:r>
      <w:r w:rsidRPr="0080040F">
        <w:rPr>
          <w:rFonts w:hint="eastAsia"/>
        </w:rPr>
        <w:t>日　制定</w:t>
      </w:r>
    </w:p>
    <w:sectPr w:rsidR="00624C67" w:rsidRPr="0080040F" w:rsidSect="001E78D4">
      <w:pgSz w:w="11906" w:h="16838" w:code="9"/>
      <w:pgMar w:top="1701" w:right="1644" w:bottom="1701" w:left="1644"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353C" w14:textId="77777777" w:rsidR="00796826" w:rsidRDefault="00796826" w:rsidP="00DE2B4A">
      <w:r>
        <w:separator/>
      </w:r>
    </w:p>
  </w:endnote>
  <w:endnote w:type="continuationSeparator" w:id="0">
    <w:p w14:paraId="50051E5F" w14:textId="77777777" w:rsidR="00796826" w:rsidRDefault="00796826" w:rsidP="00DE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80DB" w14:textId="77777777" w:rsidR="00796826" w:rsidRDefault="00796826" w:rsidP="00DE2B4A">
      <w:r>
        <w:separator/>
      </w:r>
    </w:p>
  </w:footnote>
  <w:footnote w:type="continuationSeparator" w:id="0">
    <w:p w14:paraId="55FA84E7" w14:textId="77777777" w:rsidR="00796826" w:rsidRDefault="00796826" w:rsidP="00DE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68A"/>
    <w:multiLevelType w:val="hybridMultilevel"/>
    <w:tmpl w:val="8CD098BE"/>
    <w:lvl w:ilvl="0" w:tplc="DFD21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5F8E"/>
    <w:multiLevelType w:val="hybridMultilevel"/>
    <w:tmpl w:val="0FCECA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7136DF"/>
    <w:multiLevelType w:val="hybridMultilevel"/>
    <w:tmpl w:val="697C1AF0"/>
    <w:lvl w:ilvl="0" w:tplc="DFD21FD8">
      <w:start w:val="1"/>
      <w:numFmt w:val="decimal"/>
      <w:lvlText w:val="(%1)"/>
      <w:lvlJc w:val="left"/>
      <w:pPr>
        <w:ind w:left="420" w:hanging="420"/>
      </w:pPr>
      <w:rPr>
        <w:rFonts w:hint="eastAsia"/>
      </w:rPr>
    </w:lvl>
    <w:lvl w:ilvl="1" w:tplc="AEE64C02">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45EBA"/>
    <w:multiLevelType w:val="hybridMultilevel"/>
    <w:tmpl w:val="DE367394"/>
    <w:lvl w:ilvl="0" w:tplc="C012EF46">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FE6383"/>
    <w:multiLevelType w:val="hybridMultilevel"/>
    <w:tmpl w:val="972A8B5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530413B5"/>
    <w:multiLevelType w:val="hybridMultilevel"/>
    <w:tmpl w:val="972A8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343736">
    <w:abstractNumId w:val="5"/>
  </w:num>
  <w:num w:numId="2" w16cid:durableId="560485810">
    <w:abstractNumId w:val="3"/>
  </w:num>
  <w:num w:numId="3" w16cid:durableId="945189846">
    <w:abstractNumId w:val="2"/>
  </w:num>
  <w:num w:numId="4" w16cid:durableId="1863007075">
    <w:abstractNumId w:val="0"/>
  </w:num>
  <w:num w:numId="5" w16cid:durableId="1907836050">
    <w:abstractNumId w:val="4"/>
  </w:num>
  <w:num w:numId="6" w16cid:durableId="73636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59"/>
    <w:rsid w:val="00021B41"/>
    <w:rsid w:val="000A1257"/>
    <w:rsid w:val="001144FC"/>
    <w:rsid w:val="0011734F"/>
    <w:rsid w:val="00192B11"/>
    <w:rsid w:val="001C6E81"/>
    <w:rsid w:val="001D0670"/>
    <w:rsid w:val="001D3467"/>
    <w:rsid w:val="001E2AEB"/>
    <w:rsid w:val="001E78D4"/>
    <w:rsid w:val="00206E31"/>
    <w:rsid w:val="00252F9E"/>
    <w:rsid w:val="002803C4"/>
    <w:rsid w:val="00346C22"/>
    <w:rsid w:val="00367BFC"/>
    <w:rsid w:val="003A5ECD"/>
    <w:rsid w:val="003D69D5"/>
    <w:rsid w:val="003E11B5"/>
    <w:rsid w:val="00412ED9"/>
    <w:rsid w:val="00472087"/>
    <w:rsid w:val="004F1169"/>
    <w:rsid w:val="005C368D"/>
    <w:rsid w:val="0060757A"/>
    <w:rsid w:val="00624C67"/>
    <w:rsid w:val="00651A75"/>
    <w:rsid w:val="00662A88"/>
    <w:rsid w:val="006B137F"/>
    <w:rsid w:val="006C6027"/>
    <w:rsid w:val="00717528"/>
    <w:rsid w:val="0079078C"/>
    <w:rsid w:val="00791F8F"/>
    <w:rsid w:val="007933EE"/>
    <w:rsid w:val="00796826"/>
    <w:rsid w:val="0080040F"/>
    <w:rsid w:val="00815838"/>
    <w:rsid w:val="008164F1"/>
    <w:rsid w:val="00821060"/>
    <w:rsid w:val="008B2CDC"/>
    <w:rsid w:val="009B1659"/>
    <w:rsid w:val="00AB37AF"/>
    <w:rsid w:val="00B3547B"/>
    <w:rsid w:val="00BB68B5"/>
    <w:rsid w:val="00C74415"/>
    <w:rsid w:val="00CD1AD5"/>
    <w:rsid w:val="00D23714"/>
    <w:rsid w:val="00D51F3D"/>
    <w:rsid w:val="00D63BDE"/>
    <w:rsid w:val="00DA5FBF"/>
    <w:rsid w:val="00DC73B9"/>
    <w:rsid w:val="00DE2B4A"/>
    <w:rsid w:val="00E01CFE"/>
    <w:rsid w:val="00E97A39"/>
    <w:rsid w:val="00ED5B1B"/>
    <w:rsid w:val="00F02930"/>
    <w:rsid w:val="00F1096C"/>
    <w:rsid w:val="00F62ADA"/>
    <w:rsid w:val="00F806D4"/>
    <w:rsid w:val="00FC38A9"/>
    <w:rsid w:val="00FF7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44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59"/>
    <w:pPr>
      <w:ind w:leftChars="400" w:left="840"/>
    </w:pPr>
  </w:style>
  <w:style w:type="paragraph" w:styleId="a4">
    <w:name w:val="header"/>
    <w:basedOn w:val="a"/>
    <w:link w:val="a5"/>
    <w:uiPriority w:val="99"/>
    <w:unhideWhenUsed/>
    <w:rsid w:val="00DE2B4A"/>
    <w:pPr>
      <w:tabs>
        <w:tab w:val="center" w:pos="4252"/>
        <w:tab w:val="right" w:pos="8504"/>
      </w:tabs>
      <w:snapToGrid w:val="0"/>
    </w:pPr>
  </w:style>
  <w:style w:type="character" w:customStyle="1" w:styleId="a5">
    <w:name w:val="ヘッダー (文字)"/>
    <w:basedOn w:val="a0"/>
    <w:link w:val="a4"/>
    <w:uiPriority w:val="99"/>
    <w:rsid w:val="00DE2B4A"/>
  </w:style>
  <w:style w:type="paragraph" w:styleId="a6">
    <w:name w:val="footer"/>
    <w:basedOn w:val="a"/>
    <w:link w:val="a7"/>
    <w:uiPriority w:val="99"/>
    <w:unhideWhenUsed/>
    <w:rsid w:val="00DE2B4A"/>
    <w:pPr>
      <w:tabs>
        <w:tab w:val="center" w:pos="4252"/>
        <w:tab w:val="right" w:pos="8504"/>
      </w:tabs>
      <w:snapToGrid w:val="0"/>
    </w:pPr>
  </w:style>
  <w:style w:type="character" w:customStyle="1" w:styleId="a7">
    <w:name w:val="フッター (文字)"/>
    <w:basedOn w:val="a0"/>
    <w:link w:val="a6"/>
    <w:uiPriority w:val="99"/>
    <w:rsid w:val="00DE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1997">
      <w:bodyDiv w:val="1"/>
      <w:marLeft w:val="0"/>
      <w:marRight w:val="0"/>
      <w:marTop w:val="0"/>
      <w:marBottom w:val="0"/>
      <w:divBdr>
        <w:top w:val="none" w:sz="0" w:space="0" w:color="auto"/>
        <w:left w:val="none" w:sz="0" w:space="0" w:color="auto"/>
        <w:bottom w:val="none" w:sz="0" w:space="0" w:color="auto"/>
        <w:right w:val="none" w:sz="0" w:space="0" w:color="auto"/>
      </w:divBdr>
    </w:div>
    <w:div w:id="6979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9539-E4B1-4E2A-86A1-AEFFFDD8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2023-10-01T07:17:00Z</dcterms:created>
  <dcterms:modified xsi:type="dcterms:W3CDTF">2023-10-16T01:26:00Z</dcterms:modified>
</cp:coreProperties>
</file>